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40" w:lineRule="exact"/>
        <w:ind w:firstLine="1767" w:firstLineChars="550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12407900</wp:posOffset>
            </wp:positionV>
            <wp:extent cx="406400" cy="4699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八年级期末质量检测语文试题参考答案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1.C 2.A 3.C 4.D（每题3分，共12分）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5.（1）晓雾将歇，沉鳞竞跃（2）鸢飞戾天者，望峰息心（3）出则无敌国外患者（4）黑云压城城欲摧，甲光向日金鳞开（5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032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）九万里风鹏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032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正举（6）试倩悲风吹泪过扬州（每空1分，有错字别字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1651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该空不得分。共9分）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6.（1）A.毛泽东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0" distR="0">
            <wp:extent cx="13970" cy="2286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1分）</w:t>
      </w:r>
      <w:r>
        <w:rPr>
          <w:rFonts w:hint="eastAsia" w:ascii="楷体" w:hAnsi="楷体" w:eastAsia="楷体" w:cs="楷体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，精力过人</w:t>
      </w:r>
      <w:r>
        <w:rPr>
          <w:rFonts w:hint="eastAsia" w:ascii="宋体" w:hAnsi="宋体" w:eastAsia="宋体" w:cs="宋体"/>
          <w:bCs/>
          <w:sz w:val="24"/>
          <w:szCs w:val="24"/>
        </w:rPr>
        <w:t>（1分）</w:t>
      </w:r>
      <w:r>
        <w:rPr>
          <w:rFonts w:hint="eastAsia" w:ascii="楷体" w:hAnsi="楷体" w:eastAsia="楷体" w:cs="楷体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B.贺龙</w:t>
      </w:r>
      <w:r>
        <w:rPr>
          <w:rFonts w:hint="eastAsia" w:ascii="宋体" w:hAnsi="宋体" w:eastAsia="宋体" w:cs="宋体"/>
          <w:bCs/>
          <w:sz w:val="24"/>
          <w:szCs w:val="24"/>
        </w:rPr>
        <w:t>（1分）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，重情重义，与部下同甘共苦，坚韧不拔。</w:t>
      </w:r>
      <w:r>
        <w:rPr>
          <w:rFonts w:hint="eastAsia" w:ascii="宋体" w:hAnsi="宋体" w:eastAsia="宋体" w:cs="宋体"/>
          <w:bCs/>
          <w:sz w:val="24"/>
          <w:szCs w:val="24"/>
        </w:rPr>
        <w:t>（1分）</w:t>
      </w:r>
      <w:r>
        <w:rPr>
          <w:rFonts w:hint="eastAsia" w:ascii="楷体" w:hAnsi="楷体" w:eastAsia="楷体" w:cs="楷体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（2）C（3分）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7.小令，题目，饮酒读书，醉后情态 （4分） 8.B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413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（3分）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9.放弃；护城河；极点；同“叛”，背叛（4分）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10.D（3分）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11.示例：“得道者多助，失道者寡助”强调了“人和”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1778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的重要性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413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，体现了孟子的仁政思想。（2分）如周武王发兵讨伐商纣王，一呼百应，各路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159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诸侯纷纷响应。（2分）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12.（1）是（1分） ，代词，指辛弃疾（1分） （2）他推测义端一定将义军的虚实报告金帅，马上行动抓住了他。（2分）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13.僧 义 端 者/ 喜 谈 兵 /弃 疾 间 与 之 游（2分）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14.D（3分）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15.主要通过举例说明我国的吃花史。（2分）时间顺序。（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1397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1分）</w:t>
      </w:r>
      <w:r>
        <w:rPr>
          <w:rFonts w:ascii="宋体" w:hAnsi="宋体" w:eastAsia="宋体" w:cs="宋体"/>
          <w:bCs/>
          <w:color w:val="FFFFFF"/>
          <w:sz w:val="4"/>
          <w:szCs w:val="24"/>
        </w:rPr>
        <w:t>[来源:学*科*网][来源:Zxxk.Com]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16.主要通过列数字（举例子）、引用等说明方法，（2分）说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286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明花卉中对人体有用的物质有近百种，（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413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1分）增强说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286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服力。（1分）</w:t>
      </w:r>
    </w:p>
    <w:p>
      <w:pPr>
        <w:widowControl w:val="0"/>
        <w:adjustRightInd/>
        <w:snapToGrid/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17.凭病肺活到八十四。（2分）存了72本存折。（2分）</w:t>
      </w:r>
    </w:p>
    <w:p>
      <w:pPr>
        <w:widowControl w:val="0"/>
        <w:adjustRightInd/>
        <w:snapToGrid/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18.示例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1590" cy="177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：这七十二本存折是骆父一点点累积起来的，这钱应该是朋友平时给骆父的，他却保存起来。（4分）</w:t>
      </w:r>
    </w:p>
    <w:p>
      <w:pPr>
        <w:widowControl w:val="0"/>
        <w:adjustRightInd/>
        <w:snapToGrid/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19.骆父是个坚韧、有毅力的人，吃苦耐劳，勤俭，为子女着想，有一腔深沉的父爱。朋友是个普通理工男，不善言辞，心地善良，勤俭稳重，呵护病父，是一个大孝子。（4分）20.略（6分）</w:t>
      </w:r>
      <w:r>
        <w:rPr>
          <w:rFonts w:ascii="宋体" w:hAnsi="宋体" w:eastAsia="宋体" w:cs="宋体"/>
          <w:bCs/>
          <w:color w:val="FFFFFF"/>
          <w:sz w:val="4"/>
          <w:szCs w:val="24"/>
        </w:rPr>
        <w:t>[来源:学科网ZXXK]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21.（4分）（1）“启示”应改为“启事”。（2）第二句话中的顿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号改为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1397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逗号。（3）应添加具体联系方式。（4）删掉“此致”“敬礼”。</w:t>
      </w:r>
    </w:p>
    <w:p>
      <w:pPr>
        <w:spacing w:after="0" w:line="44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22.（1）（4分）示例：祝愿起航文学社乘着理想的风，聆听时代强音，描绘心灵画卷，在文学的浩瀚大海里扬帆起航，满载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0" distR="0">
            <wp:extent cx="2413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而归。（2）（2分）示例：亲情萦怀，岁月如歌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7C0ABD"/>
    <w:rsid w:val="00302C16"/>
    <w:rsid w:val="00B57A17"/>
    <w:rsid w:val="00EB3B41"/>
    <w:rsid w:val="0B2457EA"/>
    <w:rsid w:val="281466F4"/>
    <w:rsid w:val="32CA2D29"/>
    <w:rsid w:val="35224034"/>
    <w:rsid w:val="398B101F"/>
    <w:rsid w:val="3A443A00"/>
    <w:rsid w:val="3DEE0637"/>
    <w:rsid w:val="43DD1DF4"/>
    <w:rsid w:val="46A24A98"/>
    <w:rsid w:val="47B32071"/>
    <w:rsid w:val="4B7C0ABD"/>
    <w:rsid w:val="5BCE2C0F"/>
    <w:rsid w:val="60441E0C"/>
    <w:rsid w:val="629020C0"/>
    <w:rsid w:val="629F1FEC"/>
    <w:rsid w:val="685004C1"/>
    <w:rsid w:val="6F4A2BAA"/>
    <w:rsid w:val="776D06DE"/>
    <w:rsid w:val="7F45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Tahoma" w:hAnsi="Tahoma" w:eastAsia="微软雅黑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="Tahoma" w:hAnsi="Tahoma" w:eastAsia="微软雅黑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rFonts w:ascii="Tahoma" w:hAnsi="Tahoma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446</Words>
  <Characters>469</Characters>
  <Lines>18</Lines>
  <Paragraphs>19</Paragraphs>
  <TotalTime>0</TotalTime>
  <ScaleCrop>false</ScaleCrop>
  <LinksUpToDate>false</LinksUpToDate>
  <CharactersWithSpaces>896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2019-12-19T06:53:00Z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2020-06-12T08:41:00Z</dcterms:modified>
  <dc:subject>山东省德州禹城市2019-2020学年八年级上学期期末考试语文试题 参考答案.docx</dc:subject>
  <dc:title>山东省德州禹城市2019-2020学年八年级上学期期末考试语文试题 参考答案.docx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